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3EA" w:rsidRPr="00AA33EA" w:rsidP="00AA33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A33E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       </w:t>
      </w:r>
      <w:r w:rsidRPr="00AA33E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Дело № 5-510-0501/2025 </w:t>
      </w:r>
    </w:p>
    <w:p w:rsidR="00AA33EA" w:rsidRPr="00AA33EA" w:rsidP="00AA33EA">
      <w:pPr>
        <w:spacing w:after="0" w:line="12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AA33EA" w:rsidRPr="00AA33EA" w:rsidP="00AA3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AA33EA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ПОСТАНОВЛЕНИЕ</w:t>
      </w:r>
    </w:p>
    <w:p w:rsidR="00AA33EA" w:rsidRPr="00AA33EA" w:rsidP="00AA3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AA33E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по делу об административном правонарушении</w:t>
      </w:r>
    </w:p>
    <w:p w:rsidR="00AA33EA" w:rsidRPr="00AA33EA" w:rsidP="00AA33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февраля 2025 года 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г. Нефтеюганск</w:t>
      </w:r>
    </w:p>
    <w:p w:rsidR="00AA33EA" w:rsidRPr="00AA33EA" w:rsidP="00AA33EA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33EA" w:rsidRPr="00AA33EA" w:rsidP="00AA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 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Нефтеюганского судебного района Ханты-Мансийского автономного округа – Югры, и.о. мирового судьи судебного участка № 6 Нефтеюганского судебного района Ханты-Мансийского автономного округа – Югры Р.В. Агзямова, находящийся по адресу: Нефтеюганский район ХМА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О-Югры, г. Нефтеюганск, 1 мкр. дом 30,</w:t>
      </w:r>
    </w:p>
    <w:p w:rsidR="00AA33EA" w:rsidRPr="00AA33EA" w:rsidP="00AA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родившейся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гражданки Российской Федерации, зарегистрированной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фактически проживающей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работающей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имеющей двух иждивенцев,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выдан 02.08.2018 года УМВД России по ХМАО-Югре,</w:t>
      </w:r>
    </w:p>
    <w:p w:rsidR="00AA33EA" w:rsidRPr="00AA33EA" w:rsidP="00AA3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33EA" w:rsidRPr="00AA33EA" w:rsidP="00AA3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A33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СТАНОВИЛ:</w:t>
      </w:r>
    </w:p>
    <w:p w:rsidR="00AA33EA" w:rsidRPr="00AA33EA" w:rsidP="00AA33EA">
      <w:pPr>
        <w:spacing w:after="0" w:line="12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минуту, находясь по месту своего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совершила административное правонарушение, выразившееся в неуплате в установленный ст. 32.2 КоАП РФ сро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административного штрафа в размере 640 руб., назначенного постановлением по делу об административном правонарушении № 86 №1290 от 10.10.2024 года по ч. 1 ст. 20.20 Кодекса Российской Федерации об административных правонарушениях. </w:t>
      </w: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судебное заседание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не явилась, о времени и месте рассмотрения дела об административном правонарушении извещена телефонограммой, просила дело рассмотреть без её участия, с правонарушением согласна, пояснила, что штрафы не оплатила. Судья полагает возможным рассмотре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дело об административном правонарушении в отсутствие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</w:t>
      </w: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дела, судья считает, что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виновна в совершении вменяемого правонарушения.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части 3 статьи 4.8 КоАП РФ срок, исчисляемый днями, истекает в последний день 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 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общему правилу лицо, привлеченное к административной ответственности, обязано в доброволь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правонарушения, предусмотренного ч. 1 ст. 20.25 КоАП РФ (ч. 1 ст. 20.25 КоАП РФ, ст. 32.2 КоАП РФ).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части 1 статьи 20.25 КоАП РФ является формальным, то есть ответственность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наступает независимо от того, был ли уплачен штраф позднее, и независимо от причин пропуска срока уплаты.</w:t>
      </w: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В.В. подтверждается:       </w:t>
      </w:r>
      <w:r w:rsidRPr="00AA33E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протоколом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26.12.2024 г., содержание которого а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налогично описательной части постановления. Протокол составлен с участием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В.В., которая была ознакомлена с процессуальными правами, замечаний в протоколе не указала, копия протокола была вручена ей под роспись, в объяснениях указал «не оплатила штр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аф, так как не было денег»;      </w:t>
      </w: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10.10.2024 года, согласно которому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признана виновной в совершении административного правонарушения, предусмотренного ч. 1 ст. 20.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20 Кодекса Российской Федерации об административных правонарушениях и ей назначено наказание в виде штрафа в размере 640 рублей. Копия постановления вручена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10.10.2024г. Постановление вступило в законную силу 21.10.2024 г.;</w:t>
      </w: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копией паспорта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В.В.;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отчетом сверки расчетов с заявителем по начислениям и платежам, согласно которому штраф в размере 640 руб. от 10.10.2024 не оплачен;</w:t>
      </w: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Рапортом старшего инспектора ПДН ОМВД России по Нефтеюганскому району В.И.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26.12.2024 года;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Санкцией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срок до пятнадцати суток, либо обязательные работы на срок до пятидесяти часов.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соответствии с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ч.1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ст.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>шестидесяти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дней со дня вступления постановления о наложении административн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ого штрафа в законную силу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</w:p>
    <w:p w:rsidR="00AA33EA" w:rsidRPr="00AA33EA" w:rsidP="00864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Действия 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судья квалифицирует по ч.1 ст. 20.25 Кодекса Российской Федерации об административных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правонарушениях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, 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как неуплата административного штрафа в срок, предусмотренный Кодекс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>ом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Российской Федерации об административных правонарушениях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</w:t>
      </w:r>
    </w:p>
    <w:p w:rsidR="00AA33EA" w:rsidRPr="00AA33EA" w:rsidP="00AA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>В качестве обстоятельства, смягчающего наказание в соответствии со ст. 4.2 Кодекса Российской Федерации об административных правонарушениях, суд учитывает признание вины и наличие двоих иждивенцев.</w:t>
      </w:r>
    </w:p>
    <w:p w:rsidR="00AA33EA" w:rsidRPr="00AA33EA" w:rsidP="00AA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отягчающих административную ответственно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>сть в соответствии со ст. 4.3 Кодекса Российской Федерации об административных правонарушениях, суд не усматривает.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авонарушения, личность лица, привлекаемого к административной ответственности, 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смягчающее обстоятельство, </w:t>
      </w:r>
      <w:r w:rsidRPr="00AA33E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AA33EA" w:rsidRPr="00AA33EA" w:rsidP="00AA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29.9 Кодексом Российской Федерации об административных правонарушениях, м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</w:t>
      </w:r>
    </w:p>
    <w:p w:rsidR="00AA33EA" w:rsidRPr="00AA33EA" w:rsidP="00AA33EA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AA33EA" w:rsidRPr="00AA33EA" w:rsidP="00AA3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AA33E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ПОСТАНОВИЛ:</w:t>
      </w:r>
    </w:p>
    <w:p w:rsidR="00AA33EA" w:rsidRPr="00AA33EA" w:rsidP="00AA33EA">
      <w:pPr>
        <w:spacing w:after="0" w:line="12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AA33EA" w:rsidRPr="00AA33EA" w:rsidP="00864609">
      <w:pPr>
        <w:spacing w:after="0" w:line="240" w:lineRule="auto"/>
        <w:ind w:left="20" w:right="40" w:firstLine="6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наказание в виде административного штрафа в размере 1 2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80 (Одна тысяча двести восемьдесят) рублей.  </w:t>
      </w:r>
    </w:p>
    <w:p w:rsidR="00AA33EA" w:rsidRPr="00AA33EA" w:rsidP="00AA33EA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уплате: Получатель УФК по ХМАО-Югре (Департамент административного обеспечения Ханты-Мансийского автономного округа-Югры л/сч 04872D08080), ИНН 860 107 3664, КПП 860101 001, БИК 007162 163, РКЦ г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Ханты-Мансийск, номер счета получателя 03100643000000018700, ЕКС 401 028 10245370000007, ОКТМО 71874000, КБК 720 116 01203 019 000140, УИН 0412365400055005102520173.   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A33EA" w:rsidRPr="00AA33EA" w:rsidP="00AA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за неуплату администр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AA33EA" w:rsidRPr="00AA33EA" w:rsidP="00AA33EA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 Ханты-Мансийс</w:t>
      </w: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кого автономного округа – Югры в течении 10 дней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 </w:t>
      </w:r>
    </w:p>
    <w:p w:rsidR="00AA33EA" w:rsidRPr="00AA33EA" w:rsidP="00AA33EA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33EA" w:rsidRPr="00AA33EA" w:rsidP="00AA33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A33EA" w:rsidRPr="00AA33EA" w:rsidP="00AA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3EA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</w:t>
      </w:r>
      <w:r w:rsidRPr="00AA33EA">
        <w:rPr>
          <w:rFonts w:ascii="Times New Roman" w:eastAsia="Times New Roman" w:hAnsi="Times New Roman" w:cs="Times New Roman"/>
          <w:sz w:val="26"/>
          <w:szCs w:val="26"/>
        </w:rPr>
        <w:t>подпись                                   Р.В. Агзямова</w:t>
      </w:r>
    </w:p>
    <w:p w:rsidR="00AA33EA" w:rsidRPr="00AA33EA" w:rsidP="00AA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3EA"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 w:rsidR="00AA33EA" w:rsidRPr="00AA33EA" w:rsidP="00AA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3EA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</w:t>
      </w:r>
      <w:r w:rsidRPr="00AA33E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Р.В. Агзямова</w:t>
      </w:r>
    </w:p>
    <w:p w:rsidR="00B44C18" w:rsidRPr="00AA33EA" w:rsidP="00AA33EA"/>
    <w:sectPr w:rsidSect="003323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FB"/>
    <w:rsid w:val="00117915"/>
    <w:rsid w:val="00275571"/>
    <w:rsid w:val="00305223"/>
    <w:rsid w:val="00332327"/>
    <w:rsid w:val="005618B2"/>
    <w:rsid w:val="005B74A8"/>
    <w:rsid w:val="00864609"/>
    <w:rsid w:val="00884DD6"/>
    <w:rsid w:val="008F2C42"/>
    <w:rsid w:val="009B7978"/>
    <w:rsid w:val="00AA33EA"/>
    <w:rsid w:val="00B019C0"/>
    <w:rsid w:val="00B44C18"/>
    <w:rsid w:val="00BA6BD6"/>
    <w:rsid w:val="00CE05FB"/>
    <w:rsid w:val="00D57E2F"/>
    <w:rsid w:val="00F17793"/>
    <w:rsid w:val="00F81C5B"/>
    <w:rsid w:val="00F8303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473E3A-A985-4725-92D1-89475D5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BA6BD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BA6BD6"/>
  </w:style>
  <w:style w:type="paragraph" w:styleId="BalloonText">
    <w:name w:val="Balloon Text"/>
    <w:basedOn w:val="Normal"/>
    <w:link w:val="a0"/>
    <w:uiPriority w:val="99"/>
    <w:semiHidden/>
    <w:unhideWhenUsed/>
    <w:rsid w:val="005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